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A34" w:rsidRDefault="00AF7A34" w:rsidP="00AF7A34">
      <w:pPr>
        <w:spacing w:line="480" w:lineRule="auto"/>
        <w:jc w:val="center"/>
        <w:rPr>
          <w:rFonts w:cs="Times New Roman"/>
          <w:szCs w:val="24"/>
        </w:rPr>
      </w:pPr>
      <w:bookmarkStart w:id="0" w:name="_GoBack"/>
      <w:bookmarkEnd w:id="0"/>
      <w:r>
        <w:rPr>
          <w:rFonts w:cs="Times New Roman"/>
          <w:szCs w:val="24"/>
        </w:rPr>
        <w:t>PROTECTION OF CRITICAL INFRASTUCTURE</w:t>
      </w:r>
    </w:p>
    <w:p w:rsidR="00AF7A34" w:rsidRDefault="00AF7A34" w:rsidP="00E654C7">
      <w:pPr>
        <w:spacing w:line="480" w:lineRule="auto"/>
        <w:ind w:firstLine="0"/>
        <w:rPr>
          <w:rFonts w:cs="Times New Roman"/>
          <w:szCs w:val="24"/>
        </w:rPr>
      </w:pPr>
    </w:p>
    <w:p w:rsidR="00AF7A34" w:rsidRDefault="00AF7A34" w:rsidP="00AF7A34">
      <w:pPr>
        <w:spacing w:line="480" w:lineRule="auto"/>
        <w:jc w:val="center"/>
        <w:rPr>
          <w:rFonts w:cs="Times New Roman"/>
          <w:szCs w:val="24"/>
        </w:rPr>
      </w:pPr>
      <w:r>
        <w:rPr>
          <w:rFonts w:cs="Times New Roman"/>
          <w:szCs w:val="24"/>
        </w:rPr>
        <w:t>Name</w:t>
      </w:r>
    </w:p>
    <w:p w:rsidR="00AF7A34" w:rsidRDefault="00AF7A34" w:rsidP="00AF7A34">
      <w:pPr>
        <w:spacing w:line="480" w:lineRule="auto"/>
        <w:jc w:val="center"/>
        <w:rPr>
          <w:rFonts w:cs="Times New Roman"/>
          <w:szCs w:val="24"/>
        </w:rPr>
      </w:pPr>
      <w:r>
        <w:rPr>
          <w:rFonts w:cs="Times New Roman"/>
          <w:szCs w:val="24"/>
        </w:rPr>
        <w:t>Institution Affiliation</w:t>
      </w:r>
    </w:p>
    <w:p w:rsidR="00AF7A34" w:rsidRDefault="00AF7A34" w:rsidP="00AF7A34">
      <w:pPr>
        <w:spacing w:line="480" w:lineRule="auto"/>
        <w:jc w:val="center"/>
        <w:rPr>
          <w:rFonts w:cs="Times New Roman"/>
          <w:szCs w:val="24"/>
        </w:rPr>
      </w:pPr>
      <w:r>
        <w:rPr>
          <w:rFonts w:cs="Times New Roman"/>
          <w:szCs w:val="24"/>
        </w:rPr>
        <w:t>Course Title</w:t>
      </w:r>
    </w:p>
    <w:p w:rsidR="00AF7A34" w:rsidRDefault="00AF7A34" w:rsidP="00AF7A34">
      <w:pPr>
        <w:spacing w:line="480" w:lineRule="auto"/>
        <w:jc w:val="center"/>
        <w:rPr>
          <w:rFonts w:cs="Times New Roman"/>
          <w:szCs w:val="24"/>
        </w:rPr>
      </w:pPr>
      <w:r>
        <w:rPr>
          <w:rFonts w:cs="Times New Roman"/>
          <w:szCs w:val="24"/>
        </w:rPr>
        <w:t>Date</w:t>
      </w:r>
    </w:p>
    <w:p w:rsidR="00AF7A34" w:rsidRDefault="00AF7A34" w:rsidP="00AF7A34">
      <w:pPr>
        <w:spacing w:line="480" w:lineRule="auto"/>
        <w:ind w:firstLine="0"/>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ind w:firstLine="0"/>
      </w:pPr>
    </w:p>
    <w:p w:rsidR="00925DD0" w:rsidRDefault="00925DD0" w:rsidP="00AF7A34">
      <w:pPr>
        <w:spacing w:line="480" w:lineRule="auto"/>
      </w:pPr>
    </w:p>
    <w:p w:rsidR="00EB7747" w:rsidRDefault="00EB7747" w:rsidP="00EB7747">
      <w:pPr>
        <w:spacing w:line="480" w:lineRule="auto"/>
      </w:pPr>
      <w:r>
        <w:lastRenderedPageBreak/>
        <w:t>Critical infrastructure involves the significant sectors within the economy whose systems and assets are of vital importance in the performance of a nation. The United States of America has thus ensured the protection and survival of these critical infrastructures through a National Infrastructure Protection Plan (NIPP). NIPP protects these critical infrastructures by establishing an approach that helps in formulating national policies and plans on resource allocation. In ensuring the protection plan is sufficient, the government uses the risk management approach that helps in setting goals, identifying the risks and priorities, implementing programs, and measuring the effectiveness of these programs (Lewis, 2019). The Presidential Policy Directive is part of the protection plan used in protecting critical infrastructures. The directive secures important sectors of the economy by ensuring their resilience to achieve the sustainability of the nation. The government has also used commercialization in developing solutions that help in formulating solutions that help in protecting these critical infrastructures.</w:t>
      </w:r>
    </w:p>
    <w:p w:rsidR="00EB7747" w:rsidRDefault="00EB7747" w:rsidP="00EB7747">
      <w:pPr>
        <w:spacing w:line="480" w:lineRule="auto"/>
      </w:pPr>
      <w:r>
        <w:t xml:space="preserve">The Protection plan highlighted more than ten sectors that are critical and need to </w:t>
      </w:r>
      <w:proofErr w:type="gramStart"/>
      <w:r>
        <w:t>be protected</w:t>
      </w:r>
      <w:proofErr w:type="gramEnd"/>
      <w:r>
        <w:t>. Among these sectors include</w:t>
      </w:r>
      <w:proofErr w:type="gramStart"/>
      <w:r>
        <w:t>;</w:t>
      </w:r>
      <w:proofErr w:type="gramEnd"/>
      <w:r>
        <w:t xml:space="preserve"> communication, food and agriculture, government facilities, and manufacturing industries, among others. Kang (2017) claim that the protection plan of these infrastructures is vital as it helps in the proper allocation of resources to sectors such as food and Agriculture that demands more attention. The program also helps in identifying threats and implementing measures to deal with those threats. In identifying risks, the government involves international bodies that help in strengthening the security of the critical infrastructures by mitigating their vulnerabilities.</w:t>
      </w:r>
    </w:p>
    <w:p w:rsidR="00EB7747" w:rsidRDefault="00EB7747" w:rsidP="00EB7747">
      <w:pPr>
        <w:spacing w:line="480" w:lineRule="auto"/>
      </w:pPr>
      <w:r>
        <w:t xml:space="preserve">In 2018, America formed the Cybersecurity and Infrastructure Security Agency as a protection plan to ensure the resilience of critical infrastructures. The agency would help both the </w:t>
      </w:r>
      <w:r>
        <w:lastRenderedPageBreak/>
        <w:t>public and private firms with the technical support needed for their survival. CISA would as well provide the necessary tools and resources required in preventing the cyber threats to critical sectors</w:t>
      </w:r>
      <w:r w:rsidR="008174D0">
        <w:t xml:space="preserve"> (Thomas, 2010)</w:t>
      </w:r>
      <w:r>
        <w:t xml:space="preserve">. They would as well conduct assessments that help in decision-making concerning security issues and as </w:t>
      </w:r>
      <w:proofErr w:type="gramStart"/>
      <w:r>
        <w:t>well</w:t>
      </w:r>
      <w:proofErr w:type="gramEnd"/>
      <w:r>
        <w:t xml:space="preserve"> as train workers on security measures and crime prevention. The agency also has the responsibility of sustaining national critical infrastructure </w:t>
      </w:r>
      <w:r w:rsidR="00786D97">
        <w:t>centers</w:t>
      </w:r>
      <w:r>
        <w:t xml:space="preserve"> whose role is to increase people’s awareness about trending issues and possible threats that are likely to affect essential infrastructures. The agency plays a crucial role as it helps in critical sectors to proposing measures of dealing with potential risks that are yet to occur.</w:t>
      </w:r>
    </w:p>
    <w:p w:rsidR="00EB7747" w:rsidRDefault="00EB7747" w:rsidP="00EB7747">
      <w:pPr>
        <w:spacing w:line="480" w:lineRule="auto"/>
      </w:pPr>
      <w:r>
        <w:t xml:space="preserve">Thomas (2010) argues that critical infrastructures </w:t>
      </w:r>
      <w:proofErr w:type="gramStart"/>
      <w:r>
        <w:t>can be protected</w:t>
      </w:r>
      <w:proofErr w:type="gramEnd"/>
      <w:r>
        <w:t xml:space="preserve"> through commercialization of resources to develop effective solutions. He states the importance of investing in research and development as a tool of formulating tactics that can protect critical infrastructures. Technology brings </w:t>
      </w:r>
      <w:proofErr w:type="gramStart"/>
      <w:r>
        <w:t>innovation which</w:t>
      </w:r>
      <w:proofErr w:type="gramEnd"/>
      <w:r>
        <w:t xml:space="preserve"> results in cost-effective ways that will help in achieving the resilience of critical infrastructures. The government, in collaboration with federal agencies, should work in advancing technology to design effective programs that will mitigate the risks and threats in critical infrastructures. For instance, Homeland Security signed the Safety Act that uses technology in dealing with terrorism in the </w:t>
      </w:r>
      <w:r w:rsidR="00FF6E38">
        <w:t>defense</w:t>
      </w:r>
      <w:r>
        <w:t xml:space="preserve"> sector. </w:t>
      </w:r>
      <w:proofErr w:type="gramStart"/>
      <w:r>
        <w:t>Through the use of</w:t>
      </w:r>
      <w:proofErr w:type="gramEnd"/>
      <w:r>
        <w:t xml:space="preserve"> technology and innovation, resilient tools that can conduct self-diagnosing will be developed. Such tools help in planning, decision making as well as in budgeting.</w:t>
      </w:r>
    </w:p>
    <w:p w:rsidR="00EB7747" w:rsidRDefault="00EB7747" w:rsidP="00EB7747">
      <w:pPr>
        <w:spacing w:line="480" w:lineRule="auto"/>
      </w:pPr>
      <w:r>
        <w:t xml:space="preserve">The government has taken various efforts to protect critical infrastructures. These efforts vary depending on the sectors. In the food and Agricultural sector, recent efforts </w:t>
      </w:r>
      <w:proofErr w:type="gramStart"/>
      <w:r>
        <w:t>have been made</w:t>
      </w:r>
      <w:proofErr w:type="gramEnd"/>
      <w:r>
        <w:t xml:space="preserve"> to preserve its existence. The US Department of Agriculture initiated scientific programs aimed at editing the genetic composition of plants </w:t>
      </w:r>
      <w:proofErr w:type="gramStart"/>
      <w:r>
        <w:t>have been introduced</w:t>
      </w:r>
      <w:proofErr w:type="gramEnd"/>
      <w:r>
        <w:t xml:space="preserve">. The plan seeks to produce </w:t>
      </w:r>
      <w:r>
        <w:lastRenderedPageBreak/>
        <w:t xml:space="preserve">crops that have higher yields while using less water to grow. The effort will increase food productivity and respond to the increase in population. In the protection of the transportation sector, measures </w:t>
      </w:r>
      <w:proofErr w:type="gramStart"/>
      <w:r>
        <w:t>have been taken</w:t>
      </w:r>
      <w:proofErr w:type="gramEnd"/>
      <w:r>
        <w:t xml:space="preserve"> to improve safety as well as efficiency. In achieving that, America adopted the installation of cameras in highways that help in monitoring the safety of people. The cameras also help in alerting emergency services in case an accident occurs (Bennett, 2018). </w:t>
      </w:r>
    </w:p>
    <w:p w:rsidR="001B2AF7" w:rsidRDefault="00EB7747" w:rsidP="00EB7747">
      <w:pPr>
        <w:spacing w:line="480" w:lineRule="auto"/>
      </w:pPr>
      <w:r>
        <w:t xml:space="preserve">The National Infrastructure Protection Plan has achieved a lot in protecting critical infrastructures. Through programs such as the Presidential Policy Directive, different bodies have been formed that help in creating the resilience of critical infrastructures. Although protecting critical infrastructures is not an easy task, NIPP has achieved a lot. The implementation of measures to protect these infrastructures also requires </w:t>
      </w:r>
      <w:proofErr w:type="gramStart"/>
      <w:r>
        <w:t>a lot of</w:t>
      </w:r>
      <w:proofErr w:type="gramEnd"/>
      <w:r>
        <w:t xml:space="preserve"> resources that causes a significant challenge to the government. The modern world faces challenges in sectors such as </w:t>
      </w:r>
      <w:r w:rsidR="00786D97">
        <w:t>defense</w:t>
      </w:r>
      <w:r>
        <w:t xml:space="preserve"> where terrorism is on the increase. The need to invest in research and development is, therefore, vital as it helps in advancing the technology and expertise needed in addressing these challenges. In meeting the demand of these critical infrastructures, ensuring sustainability should as well be a top priority as it ensures future survival.   </w:t>
      </w:r>
    </w:p>
    <w:p w:rsidR="001B2AF7" w:rsidRDefault="001B2AF7" w:rsidP="001B2AF7">
      <w:pPr>
        <w:spacing w:line="480" w:lineRule="auto"/>
        <w:ind w:firstLine="0"/>
      </w:pPr>
    </w:p>
    <w:p w:rsidR="001B2AF7" w:rsidRDefault="001B2AF7" w:rsidP="001B2AF7">
      <w:pPr>
        <w:spacing w:line="480" w:lineRule="auto"/>
        <w:ind w:firstLine="0"/>
      </w:pPr>
    </w:p>
    <w:p w:rsidR="001B2AF7" w:rsidRDefault="001B2AF7" w:rsidP="001B2AF7">
      <w:pPr>
        <w:spacing w:line="480" w:lineRule="auto"/>
        <w:ind w:firstLine="0"/>
      </w:pPr>
    </w:p>
    <w:p w:rsidR="00EB7747" w:rsidRDefault="00EB7747" w:rsidP="00EA4983">
      <w:pPr>
        <w:spacing w:line="480" w:lineRule="auto"/>
        <w:ind w:firstLine="0"/>
        <w:jc w:val="center"/>
      </w:pPr>
    </w:p>
    <w:p w:rsidR="00EB7747" w:rsidRDefault="00EB7747" w:rsidP="00EA4983">
      <w:pPr>
        <w:spacing w:line="480" w:lineRule="auto"/>
        <w:ind w:firstLine="0"/>
        <w:jc w:val="center"/>
      </w:pPr>
    </w:p>
    <w:p w:rsidR="00EA4983" w:rsidRDefault="001B2AF7" w:rsidP="00EA4983">
      <w:pPr>
        <w:spacing w:line="480" w:lineRule="auto"/>
        <w:ind w:firstLine="0"/>
        <w:jc w:val="center"/>
      </w:pPr>
      <w:r>
        <w:lastRenderedPageBreak/>
        <w:t>References</w:t>
      </w:r>
    </w:p>
    <w:p w:rsidR="00EA2035" w:rsidRDefault="00EA2035" w:rsidP="00B51E73">
      <w:pPr>
        <w:spacing w:line="480" w:lineRule="auto"/>
        <w:ind w:left="720" w:hanging="720"/>
      </w:pPr>
      <w:r w:rsidRPr="00B51E73">
        <w:t>Bennett, B. T. (2018). </w:t>
      </w:r>
      <w:r w:rsidRPr="00B51E73">
        <w:rPr>
          <w:i/>
          <w:iCs/>
        </w:rPr>
        <w:t>Understanding, assessing, and responding to terrorism: Protecting critical infrastructure and personnel</w:t>
      </w:r>
      <w:r w:rsidRPr="00B51E73">
        <w:t>. John Wiley &amp; Sons.</w:t>
      </w:r>
    </w:p>
    <w:p w:rsidR="00EA2035" w:rsidRDefault="00EA2035" w:rsidP="00B51E73">
      <w:pPr>
        <w:spacing w:line="480" w:lineRule="auto"/>
        <w:ind w:left="720" w:hanging="720"/>
      </w:pPr>
      <w:r w:rsidRPr="00EA4983">
        <w:t>Kang, H. J. (2017). A Study on the Continuity Essential Function of Critical Infrastructure Protection System for Public Safety. </w:t>
      </w:r>
      <w:r w:rsidRPr="00EA4983">
        <w:rPr>
          <w:i/>
          <w:iCs/>
        </w:rPr>
        <w:t>Journal of Digital Contents Society</w:t>
      </w:r>
      <w:r w:rsidRPr="00EA4983">
        <w:t>, </w:t>
      </w:r>
      <w:r w:rsidRPr="00EA4983">
        <w:rPr>
          <w:i/>
          <w:iCs/>
        </w:rPr>
        <w:t>18</w:t>
      </w:r>
      <w:r w:rsidRPr="00EA4983">
        <w:t>(4), 795-802.</w:t>
      </w:r>
    </w:p>
    <w:p w:rsidR="00EA2035" w:rsidRDefault="00EA2035" w:rsidP="00B51E73">
      <w:pPr>
        <w:spacing w:line="480" w:lineRule="auto"/>
        <w:ind w:left="720" w:hanging="720"/>
      </w:pPr>
      <w:r w:rsidRPr="00250464">
        <w:t>Lewis, T. G. (2019). </w:t>
      </w:r>
      <w:r w:rsidRPr="00250464">
        <w:rPr>
          <w:i/>
          <w:iCs/>
        </w:rPr>
        <w:t>Critical infrastructure protection in homeland security: defending a networked nation</w:t>
      </w:r>
      <w:r w:rsidRPr="00250464">
        <w:t>. John Wiley &amp; Sons.</w:t>
      </w:r>
    </w:p>
    <w:p w:rsidR="00EA2035" w:rsidRPr="00874750" w:rsidRDefault="00EA2035" w:rsidP="00874750">
      <w:pPr>
        <w:spacing w:line="480" w:lineRule="auto"/>
        <w:ind w:left="720" w:hanging="720"/>
      </w:pPr>
      <w:r>
        <w:t xml:space="preserve">Thomas, C.A. (2010) “DHS: </w:t>
      </w:r>
      <w:r w:rsidRPr="00874750">
        <w:rPr>
          <w:i/>
        </w:rPr>
        <w:t>Leading the Way to Help the Private Sector Help Itself</w:t>
      </w:r>
      <w:r>
        <w:t>.” Department of Homeland Security.</w:t>
      </w:r>
    </w:p>
    <w:sectPr w:rsidR="00EA2035" w:rsidRPr="00874750" w:rsidSect="00AF7A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E13" w:rsidRDefault="00776E13" w:rsidP="00AF7A34">
      <w:pPr>
        <w:spacing w:after="0" w:line="240" w:lineRule="auto"/>
      </w:pPr>
      <w:r>
        <w:separator/>
      </w:r>
    </w:p>
  </w:endnote>
  <w:endnote w:type="continuationSeparator" w:id="0">
    <w:p w:rsidR="00776E13" w:rsidRDefault="00776E13" w:rsidP="00AF7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E13" w:rsidRDefault="00776E13" w:rsidP="00AF7A34">
      <w:pPr>
        <w:spacing w:after="0" w:line="240" w:lineRule="auto"/>
      </w:pPr>
      <w:r>
        <w:separator/>
      </w:r>
    </w:p>
  </w:footnote>
  <w:footnote w:type="continuationSeparator" w:id="0">
    <w:p w:rsidR="00776E13" w:rsidRDefault="00776E13" w:rsidP="00AF7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969036"/>
      <w:docPartObj>
        <w:docPartGallery w:val="Page Numbers (Top of Page)"/>
        <w:docPartUnique/>
      </w:docPartObj>
    </w:sdtPr>
    <w:sdtEndPr>
      <w:rPr>
        <w:noProof/>
      </w:rPr>
    </w:sdtEndPr>
    <w:sdtContent>
      <w:p w:rsidR="00AF7A34" w:rsidRPr="00AF7A34" w:rsidRDefault="00AF7A34" w:rsidP="00AF7A34">
        <w:pPr>
          <w:spacing w:line="480" w:lineRule="auto"/>
          <w:ind w:firstLine="0"/>
          <w:rPr>
            <w:rFonts w:cs="Times New Roman"/>
            <w:szCs w:val="24"/>
          </w:rPr>
        </w:pPr>
        <w:r>
          <w:rPr>
            <w:rFonts w:cs="Times New Roman"/>
            <w:szCs w:val="24"/>
          </w:rPr>
          <w:t xml:space="preserve">PROTECTION OF CRITICAL INFRASTUCTURE                                                                     </w:t>
        </w:r>
        <w:r>
          <w:fldChar w:fldCharType="begin"/>
        </w:r>
        <w:r>
          <w:instrText xml:space="preserve"> PAGE   \* MERGEFORMAT </w:instrText>
        </w:r>
        <w:r>
          <w:fldChar w:fldCharType="separate"/>
        </w:r>
        <w:r w:rsidR="00A4625F">
          <w:rPr>
            <w:noProof/>
          </w:rPr>
          <w:t>5</w:t>
        </w:r>
        <w:r>
          <w:rPr>
            <w:noProof/>
          </w:rPr>
          <w:fldChar w:fldCharType="end"/>
        </w:r>
      </w:p>
    </w:sdtContent>
  </w:sdt>
  <w:p w:rsidR="00AF7A34" w:rsidRDefault="00AF7A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A34" w:rsidRPr="00AF7A34" w:rsidRDefault="00AF7A34" w:rsidP="00AF7A34">
    <w:pPr>
      <w:spacing w:line="480" w:lineRule="auto"/>
      <w:ind w:firstLine="0"/>
      <w:rPr>
        <w:rFonts w:cs="Times New Roman"/>
        <w:szCs w:val="24"/>
      </w:rPr>
    </w:pPr>
    <w:r>
      <w:t xml:space="preserve">Running head: </w:t>
    </w:r>
    <w:r>
      <w:rPr>
        <w:rFonts w:cs="Times New Roman"/>
        <w:szCs w:val="24"/>
      </w:rPr>
      <w:t>PROTECTION OF CRITICAL INFRASTUCTURE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C3F"/>
    <w:rsid w:val="00001D32"/>
    <w:rsid w:val="000040C7"/>
    <w:rsid w:val="00023272"/>
    <w:rsid w:val="00036FB3"/>
    <w:rsid w:val="000407BD"/>
    <w:rsid w:val="00057306"/>
    <w:rsid w:val="000A2149"/>
    <w:rsid w:val="00120D79"/>
    <w:rsid w:val="001B2AF7"/>
    <w:rsid w:val="001C3C3F"/>
    <w:rsid w:val="001C4A9B"/>
    <w:rsid w:val="001D35BE"/>
    <w:rsid w:val="001F344A"/>
    <w:rsid w:val="001F673A"/>
    <w:rsid w:val="00250464"/>
    <w:rsid w:val="00270B4A"/>
    <w:rsid w:val="00275672"/>
    <w:rsid w:val="00281D84"/>
    <w:rsid w:val="00286F8B"/>
    <w:rsid w:val="002B7EEF"/>
    <w:rsid w:val="00302A2A"/>
    <w:rsid w:val="00325B6F"/>
    <w:rsid w:val="00352973"/>
    <w:rsid w:val="003647C0"/>
    <w:rsid w:val="003A6681"/>
    <w:rsid w:val="003D3496"/>
    <w:rsid w:val="003D77F2"/>
    <w:rsid w:val="00465DE5"/>
    <w:rsid w:val="004A3888"/>
    <w:rsid w:val="004C78A8"/>
    <w:rsid w:val="005016AF"/>
    <w:rsid w:val="0052101C"/>
    <w:rsid w:val="00527724"/>
    <w:rsid w:val="005530E7"/>
    <w:rsid w:val="00557DCA"/>
    <w:rsid w:val="005B435A"/>
    <w:rsid w:val="005E4B6D"/>
    <w:rsid w:val="005E5BE5"/>
    <w:rsid w:val="006068D9"/>
    <w:rsid w:val="00620A85"/>
    <w:rsid w:val="00642D3B"/>
    <w:rsid w:val="00687168"/>
    <w:rsid w:val="00693FE4"/>
    <w:rsid w:val="006E093C"/>
    <w:rsid w:val="007561FC"/>
    <w:rsid w:val="00763130"/>
    <w:rsid w:val="00776E13"/>
    <w:rsid w:val="00784C30"/>
    <w:rsid w:val="00786D97"/>
    <w:rsid w:val="007A328B"/>
    <w:rsid w:val="007D3440"/>
    <w:rsid w:val="007D7B96"/>
    <w:rsid w:val="008035EE"/>
    <w:rsid w:val="008174D0"/>
    <w:rsid w:val="00843CA2"/>
    <w:rsid w:val="0086649C"/>
    <w:rsid w:val="00874750"/>
    <w:rsid w:val="008E2B74"/>
    <w:rsid w:val="00905623"/>
    <w:rsid w:val="00925DD0"/>
    <w:rsid w:val="009878DA"/>
    <w:rsid w:val="009B5DE2"/>
    <w:rsid w:val="00A4625F"/>
    <w:rsid w:val="00A625DA"/>
    <w:rsid w:val="00A63660"/>
    <w:rsid w:val="00A82568"/>
    <w:rsid w:val="00A94801"/>
    <w:rsid w:val="00AC7880"/>
    <w:rsid w:val="00AF7A34"/>
    <w:rsid w:val="00B51E73"/>
    <w:rsid w:val="00B639B4"/>
    <w:rsid w:val="00B70A75"/>
    <w:rsid w:val="00BB0C26"/>
    <w:rsid w:val="00BE3D70"/>
    <w:rsid w:val="00C17B70"/>
    <w:rsid w:val="00C4225B"/>
    <w:rsid w:val="00C56DDC"/>
    <w:rsid w:val="00C63F60"/>
    <w:rsid w:val="00C66982"/>
    <w:rsid w:val="00CB04E3"/>
    <w:rsid w:val="00CB48F9"/>
    <w:rsid w:val="00D16E4E"/>
    <w:rsid w:val="00D624A4"/>
    <w:rsid w:val="00D8756F"/>
    <w:rsid w:val="00DD6F36"/>
    <w:rsid w:val="00DE2ED9"/>
    <w:rsid w:val="00E25A21"/>
    <w:rsid w:val="00E5092B"/>
    <w:rsid w:val="00E64AFF"/>
    <w:rsid w:val="00E654C7"/>
    <w:rsid w:val="00EA2035"/>
    <w:rsid w:val="00EA4983"/>
    <w:rsid w:val="00EB7747"/>
    <w:rsid w:val="00EF4574"/>
    <w:rsid w:val="00F45C43"/>
    <w:rsid w:val="00F60006"/>
    <w:rsid w:val="00F677FD"/>
    <w:rsid w:val="00F720C0"/>
    <w:rsid w:val="00FA695B"/>
    <w:rsid w:val="00FF6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FD86B-36F8-4869-BEED-DD8331F9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A34"/>
  </w:style>
  <w:style w:type="paragraph" w:styleId="Footer">
    <w:name w:val="footer"/>
    <w:basedOn w:val="Normal"/>
    <w:link w:val="FooterChar"/>
    <w:uiPriority w:val="99"/>
    <w:unhideWhenUsed/>
    <w:rsid w:val="00AF7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A34"/>
  </w:style>
  <w:style w:type="paragraph" w:styleId="Title">
    <w:name w:val="Title"/>
    <w:basedOn w:val="Normal"/>
    <w:next w:val="Normal"/>
    <w:link w:val="TitleChar"/>
    <w:uiPriority w:val="10"/>
    <w:qFormat/>
    <w:rsid w:val="00925D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DD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D0F0C-7E17-4F85-8315-23B781D61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dc:creator>
  <cp:keywords/>
  <dc:description/>
  <cp:lastModifiedBy>user</cp:lastModifiedBy>
  <cp:revision>2</cp:revision>
  <dcterms:created xsi:type="dcterms:W3CDTF">2020-03-18T01:06:00Z</dcterms:created>
  <dcterms:modified xsi:type="dcterms:W3CDTF">2020-03-18T01:06:00Z</dcterms:modified>
</cp:coreProperties>
</file>